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C7" w:rsidRDefault="00C968DE">
      <w:r>
        <w:t>Акционерско Друштво</w:t>
      </w:r>
    </w:p>
    <w:p w:rsidR="00C968DE" w:rsidRDefault="00C968DE">
      <w:r>
        <w:t xml:space="preserve">Кошаркарски Клуб КОЖУВ </w:t>
      </w:r>
    </w:p>
    <w:p w:rsidR="00C968DE" w:rsidRDefault="00C968DE">
      <w:r>
        <w:t>Ул.Димитар Влахов бр.4</w:t>
      </w:r>
      <w:r w:rsidR="00142D54">
        <w:t xml:space="preserve"> Гевгелија</w:t>
      </w:r>
    </w:p>
    <w:p w:rsidR="00C968DE" w:rsidRDefault="00C968DE">
      <w:r>
        <w:t>ЕДБ</w:t>
      </w:r>
      <w:r>
        <w:rPr>
          <w:lang w:val="en-US"/>
        </w:rPr>
        <w:t>:</w:t>
      </w:r>
      <w:r>
        <w:t xml:space="preserve"> 4006012508371</w:t>
      </w:r>
    </w:p>
    <w:p w:rsidR="00C968DE" w:rsidRDefault="00C968DE">
      <w:r>
        <w:t>ЕМБ</w:t>
      </w:r>
      <w:r>
        <w:rPr>
          <w:lang w:val="en-US"/>
        </w:rPr>
        <w:t>:</w:t>
      </w:r>
      <w:r>
        <w:t xml:space="preserve"> 6807798</w:t>
      </w:r>
    </w:p>
    <w:p w:rsidR="00C968DE" w:rsidRDefault="00C968DE">
      <w:r>
        <w:t>Врз основа на член 166-б од Законот за хартии од вредност (службен весник на РМ 57/10) доставуваме финансиски податоци за работењето на АД КК КОЖУВ Гевгелија за 2023год.</w:t>
      </w:r>
    </w:p>
    <w:p w:rsidR="00142D54" w:rsidRDefault="00142D54"/>
    <w:p w:rsidR="00C968DE" w:rsidRDefault="00C968DE">
      <w:r>
        <w:t xml:space="preserve">                                                                  ФИНАНСИСКИ ПОДАТОЦИ</w:t>
      </w:r>
    </w:p>
    <w:p w:rsidR="00C968DE" w:rsidRDefault="00C968DE">
      <w:r>
        <w:t xml:space="preserve">- ВКУПНО ПРИХОДИ                                                           </w:t>
      </w:r>
      <w:r w:rsidR="00142D54">
        <w:t xml:space="preserve">                                                15.537.705,оо</w:t>
      </w:r>
    </w:p>
    <w:p w:rsidR="00C968DE" w:rsidRDefault="00C968DE">
      <w:r>
        <w:t xml:space="preserve">- ВКУПНО РАСХОДИ                                                         </w:t>
      </w:r>
      <w:r w:rsidR="00142D54">
        <w:t xml:space="preserve">                                                   15.614.569,оо</w:t>
      </w:r>
    </w:p>
    <w:p w:rsidR="00C968DE" w:rsidRDefault="00C968DE">
      <w:r>
        <w:t xml:space="preserve">- ДОБИВКА ПРЕД ОДАНОЧУВАЊЕ                                    </w:t>
      </w:r>
      <w:r w:rsidR="00142D54">
        <w:t xml:space="preserve">                                                                </w:t>
      </w:r>
      <w:r>
        <w:t>0</w:t>
      </w:r>
      <w:r w:rsidR="00142D54">
        <w:t>,оо</w:t>
      </w:r>
    </w:p>
    <w:p w:rsidR="00C968DE" w:rsidRDefault="00C968DE">
      <w:r>
        <w:t xml:space="preserve">- ЗАГУБА ПРЕД ОДАНОЧУВАЊЕ                                                </w:t>
      </w:r>
      <w:r w:rsidR="00142D54">
        <w:t xml:space="preserve">                                               76.186,оо</w:t>
      </w:r>
    </w:p>
    <w:p w:rsidR="00C968DE" w:rsidRDefault="00C968DE">
      <w:r>
        <w:t xml:space="preserve">- ДОБИВКА ПО ОДАНОЧУВАЊЕ                               </w:t>
      </w:r>
      <w:r w:rsidR="00142D54">
        <w:t xml:space="preserve">                                                                         </w:t>
      </w:r>
      <w:r>
        <w:t>0</w:t>
      </w:r>
      <w:r w:rsidR="00142D54">
        <w:t>,оо</w:t>
      </w:r>
    </w:p>
    <w:p w:rsidR="00C968DE" w:rsidRDefault="00C968DE">
      <w:r>
        <w:t xml:space="preserve">- ЗАГУБА ПО ОДАНОЧУВАЊЕ                                                      </w:t>
      </w:r>
      <w:r w:rsidR="00142D54">
        <w:t xml:space="preserve">                                             90.472,оо</w:t>
      </w:r>
    </w:p>
    <w:p w:rsidR="00C968DE" w:rsidRDefault="00C968DE">
      <w:r>
        <w:t xml:space="preserve">- ДИВИДЕНДА                                                           </w:t>
      </w:r>
      <w:r w:rsidR="00142D54">
        <w:t xml:space="preserve">                                                                          </w:t>
      </w:r>
      <w:r>
        <w:t>НЕМА</w:t>
      </w:r>
    </w:p>
    <w:p w:rsidR="00C968DE" w:rsidRDefault="00C968DE">
      <w:r>
        <w:t>- ПРОМЕНИ ВО СОПСТВЕНИЧКА СТРУКТУРА НАД 10%</w:t>
      </w:r>
      <w:r w:rsidR="008A6AAE">
        <w:t xml:space="preserve">             </w:t>
      </w:r>
      <w:r w:rsidR="00142D54">
        <w:t xml:space="preserve">                                                </w:t>
      </w:r>
      <w:r w:rsidR="008A6AAE">
        <w:t>НЕМА</w:t>
      </w:r>
    </w:p>
    <w:p w:rsidR="00C968DE" w:rsidRDefault="00C968DE">
      <w:pPr>
        <w:rPr>
          <w:lang w:val="en-US"/>
        </w:rPr>
      </w:pPr>
      <w:r>
        <w:t xml:space="preserve">- </w:t>
      </w:r>
      <w:r w:rsidR="008A6AAE">
        <w:t xml:space="preserve">ПРОМЕНИ ВО ОРГАНИТЕ ЗА УПРАВУВАЊЕ                              </w:t>
      </w:r>
      <w:r w:rsidR="00142D54">
        <w:t xml:space="preserve">                                                 </w:t>
      </w:r>
      <w:r w:rsidR="008A6AAE">
        <w:t xml:space="preserve"> НЕМА</w:t>
      </w:r>
    </w:p>
    <w:p w:rsidR="00142D54" w:rsidRDefault="00142D54">
      <w:pPr>
        <w:rPr>
          <w:lang w:val="en-US"/>
        </w:rPr>
      </w:pPr>
    </w:p>
    <w:p w:rsidR="00142D54" w:rsidRDefault="00142D54">
      <w:pPr>
        <w:rPr>
          <w:lang w:val="en-US"/>
        </w:rPr>
      </w:pPr>
    </w:p>
    <w:p w:rsidR="00142D54" w:rsidRDefault="00142D54">
      <w:r>
        <w:t>СО ПОЧИТ                                                                                                                        Кошаркарски Клуб</w:t>
      </w:r>
    </w:p>
    <w:p w:rsidR="00142D54" w:rsidRDefault="00142D54">
      <w:r>
        <w:t xml:space="preserve">                                                                                                                                                           КОЖУВ АД</w:t>
      </w:r>
    </w:p>
    <w:p w:rsidR="00142D54" w:rsidRPr="00142D54" w:rsidRDefault="00142D54">
      <w:r>
        <w:t xml:space="preserve">                                                                                                                                                Одговорно лице</w:t>
      </w:r>
    </w:p>
    <w:sectPr w:rsidR="00142D54" w:rsidRPr="00142D54" w:rsidSect="009D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8DE"/>
    <w:rsid w:val="00142D54"/>
    <w:rsid w:val="00143BD2"/>
    <w:rsid w:val="008A6AAE"/>
    <w:rsid w:val="009D56C7"/>
    <w:rsid w:val="00A42912"/>
    <w:rsid w:val="00C9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2025-06-25T10:21:00Z</dcterms:created>
  <dcterms:modified xsi:type="dcterms:W3CDTF">2025-06-26T06:00:00Z</dcterms:modified>
</cp:coreProperties>
</file>